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25D7" w14:textId="77777777" w:rsidR="00410612" w:rsidRDefault="00410612" w:rsidP="00410612">
      <w:pPr>
        <w:pStyle w:val="Default"/>
      </w:pPr>
    </w:p>
    <w:p w14:paraId="1AFF25D8" w14:textId="77777777" w:rsidR="00410612" w:rsidRDefault="00410612" w:rsidP="00410612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Waterhead Parish Council</w:t>
      </w:r>
    </w:p>
    <w:p w14:paraId="1AFF25D9" w14:textId="458B4821" w:rsidR="00410612" w:rsidRDefault="00410612" w:rsidP="00410612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Year Ended 31</w:t>
      </w:r>
      <w:r>
        <w:rPr>
          <w:sz w:val="47"/>
          <w:szCs w:val="47"/>
        </w:rPr>
        <w:t xml:space="preserve">st </w:t>
      </w:r>
      <w:r w:rsidR="00AC7552">
        <w:rPr>
          <w:sz w:val="72"/>
          <w:szCs w:val="72"/>
        </w:rPr>
        <w:t>March 20</w:t>
      </w:r>
      <w:r w:rsidR="0045113B">
        <w:rPr>
          <w:sz w:val="72"/>
          <w:szCs w:val="72"/>
        </w:rPr>
        <w:t>2</w:t>
      </w:r>
      <w:r w:rsidR="0041351E">
        <w:rPr>
          <w:sz w:val="72"/>
          <w:szCs w:val="72"/>
        </w:rPr>
        <w:t>1</w:t>
      </w:r>
    </w:p>
    <w:p w14:paraId="1AFF25DA" w14:textId="77777777" w:rsidR="008A485A" w:rsidRDefault="00410612" w:rsidP="00410612">
      <w:pPr>
        <w:jc w:val="center"/>
      </w:pPr>
      <w:r>
        <w:rPr>
          <w:sz w:val="72"/>
          <w:szCs w:val="72"/>
        </w:rPr>
        <w:t>Fix</w:t>
      </w:r>
      <w:r w:rsidR="00AC7552">
        <w:rPr>
          <w:sz w:val="72"/>
          <w:szCs w:val="72"/>
        </w:rPr>
        <w:t>ed Assets - Notice Boards - £727</w:t>
      </w:r>
    </w:p>
    <w:sectPr w:rsidR="008A4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BA"/>
    <w:rsid w:val="00410612"/>
    <w:rsid w:val="0041351E"/>
    <w:rsid w:val="0045113B"/>
    <w:rsid w:val="005B7527"/>
    <w:rsid w:val="005D29BA"/>
    <w:rsid w:val="008A257D"/>
    <w:rsid w:val="008A485A"/>
    <w:rsid w:val="00A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25D7"/>
  <w15:docId w15:val="{C2C92E58-70C0-4E3B-B3D1-84DC11B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Bridge</dc:creator>
  <cp:keywords/>
  <dc:description/>
  <cp:lastModifiedBy>Sue Hatt</cp:lastModifiedBy>
  <cp:revision>3</cp:revision>
  <cp:lastPrinted>2020-06-08T15:34:00Z</cp:lastPrinted>
  <dcterms:created xsi:type="dcterms:W3CDTF">2020-06-08T15:36:00Z</dcterms:created>
  <dcterms:modified xsi:type="dcterms:W3CDTF">2021-04-08T15:15:00Z</dcterms:modified>
</cp:coreProperties>
</file>